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1440"/>
        <w:jc w:val="center"/>
      </w:pPr>
      <w:r>
        <w:rPr>
          <w:rFonts w:ascii="Arial" w:cs="Arial" w:eastAsia="Arial" w:hAnsi="Arial"/>
          <w:b/>
          <w:bCs/>
          <w:color w:val="1F3864"/>
          <w:sz w:val="56"/>
          <w:szCs w:val="56"/>
        </w:rPr>
        <w:t xml:space="preserve">AccessPDF</w:t>
      </w:r>
    </w:p>
    <w:p>
      <w:pPr>
        <w:spacing w:after="120"/>
        <w:jc w:val="center"/>
      </w:pPr>
      <w:r>
        <w:rPr>
          <w:rFonts w:ascii="Arial" w:cs="Arial" w:eastAsia="Arial" w:hAnsi="Arial"/>
          <w:i/>
          <w:iCs/>
          <w:color w:val="2E5C8A"/>
          <w:sz w:val="28"/>
          <w:szCs w:val="28"/>
        </w:rPr>
        <w:t xml:space="preserve">Open-Source AI-Powered PDF Accessibility Remediation Tool</w:t>
      </w:r>
    </w:p>
    <w:p>
      <w:pPr>
        <w:spacing w:after="48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Product Requirements Document  |  v0.1  |  2026</w:t>
      </w:r>
    </w:p>
    <w:p>
      <w:pPr>
        <w:pBdr>
          <w:bottom w:val="single" w:color="2E5C8A" w:sz="6" w:space="1"/>
        </w:pBdr>
      </w:pPr>
      <w:r>
        <w:t xml:space="preserve"/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1. Overview</w:t>
      </w:r>
    </w:p>
    <w:p>
      <w:r>
        <w:rPr>
          <w:rFonts w:ascii="Arial" w:cs="Arial" w:eastAsia="Arial" w:hAnsi="Arial"/>
          <w:sz w:val="22"/>
          <w:szCs w:val="22"/>
        </w:rPr>
        <w:t xml:space="preserve">AccessPDF is an open-source command-line tool and Python library that automatically remediates PDF files for accessibility compliance (WCAG 2.1 AA / PDF/UA). It combines traditional PDF manipulation libraries with AI vision capabilities to address the hardest part of accessibility remediation at scale: generating meaningful alt text for images, charts, and figures.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The tool is designed to be run as a batch processor over large directories of PDFs, integrating into CI/CD pipelines, document management systems, or as a standalone desktop workflow. It produces a detailed remediation report alongside each processed document.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2. Problem Statement</w:t>
      </w:r>
    </w:p>
    <w:p>
      <w:r>
        <w:rPr>
          <w:rFonts w:ascii="Arial" w:cs="Arial" w:eastAsia="Arial" w:hAnsi="Arial"/>
          <w:sz w:val="22"/>
          <w:szCs w:val="22"/>
        </w:rPr>
        <w:t xml:space="preserve">PDF accessibility is legally required in many contexts (ADA, Section 508, EU Accessibility Act) and affects millions of documents published by governments, universities, NGOs, and businesses. The remediation process is:</w:t>
      </w:r>
    </w:p>
    <w:p>
      <w:r>
        <w:t xml:space="preserve"/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Time-consuming: manual remediation of a single complex PDF can take hours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Expensive: professional remediation services charge $20-200+ per document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Poorly automated: existing tools (including Acrobat Pro) can fix structural issues but cannot generate meaningful alt text for images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Inaccessible to small orgs: most capable tools are enterprise-only and expensive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No existing open-source tool combines structural remediation with AI-powered alt text generation. AccessPDF fills this gap.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3. Goals &amp; Non-Goals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3.1 Goals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Automate at least 80% of accessibility remediation work for typical PDFs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Generate high-quality, contextually appropriate alt text for images using Claude vision API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Fix structural issues: tagging, reading order, document metadata, heading hierarchy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Provide a detailed per-document report of what was fixed, what was flagged, and what requires human review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Support batch processing of entire directories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Be usable as both a CLI tool and a Python library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Integrate into CI/CD pipelines via exit codes and machine-readable JSON reports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3.2 Non-Goals (v1.0)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GUI application (CLI only for v1)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Full WCAG 2.1 AAA compliance (AA is the target)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Remediating scanned PDFs without a text layer (OCR is out of scope for v1)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Editing or rewriting document content for plain language compliance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Support for non-PDF formats (Word, HTML, EPUB)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4. Users &amp; Use Cases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4.1 Target Users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000"/>
        <w:gridCol w:w="3560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User Type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Context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Primary Need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Document managers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Government, university, NGO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Batch remediate large archives of existing PDFs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Web developers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Publishing pipelines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Integrate accessibility check into CI/CD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Content teams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Orgs publishing many PDFs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Reduce manual remediation effort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Accessibility consultants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Agency / freelance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Speed up client remediation work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Open source contributors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Build and extend the tool</w:t>
            </w:r>
          </w:p>
        </w:tc>
      </w:tr>
    </w:tbl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4.2 Key Use Cases</w:t>
      </w:r>
    </w:p>
    <w:p>
      <w:pPr>
        <w:pStyle w:val="ListParagraph"/>
        <w:numPr>
          <w:ilvl w:val="0"/>
          <w:numId w:val="3"/>
        </w:numPr>
      </w:pPr>
      <w:r>
        <w:rPr>
          <w:rFonts w:ascii="Arial" w:cs="Arial" w:eastAsia="Arial" w:hAnsi="Arial"/>
          <w:sz w:val="22"/>
          <w:szCs w:val="22"/>
        </w:rPr>
        <w:t xml:space="preserve">A university IT team runs AccessPDF against 10,000 archived course PDFs nightly, auto-fixing what it can and flagging the rest for a human reviewer queue.</w:t>
      </w:r>
    </w:p>
    <w:p>
      <w:pPr>
        <w:pStyle w:val="ListParagraph"/>
        <w:numPr>
          <w:ilvl w:val="0"/>
          <w:numId w:val="3"/>
        </w:numPr>
      </w:pPr>
      <w:r>
        <w:rPr>
          <w:rFonts w:ascii="Arial" w:cs="Arial" w:eastAsia="Arial" w:hAnsi="Arial"/>
          <w:sz w:val="22"/>
          <w:szCs w:val="22"/>
        </w:rPr>
        <w:t xml:space="preserve">A web developer adds AccessPDF to a GitHub Actions workflow so every PDF committed to the repo is checked and partially remediated before publishing.</w:t>
      </w:r>
    </w:p>
    <w:p>
      <w:pPr>
        <w:pStyle w:val="ListParagraph"/>
        <w:numPr>
          <w:ilvl w:val="0"/>
          <w:numId w:val="3"/>
        </w:numPr>
      </w:pPr>
      <w:r>
        <w:rPr>
          <w:rFonts w:ascii="Arial" w:cs="Arial" w:eastAsia="Arial" w:hAnsi="Arial"/>
          <w:sz w:val="22"/>
          <w:szCs w:val="22"/>
        </w:rPr>
        <w:t xml:space="preserve">An accessibility consultant uses AccessPDF as a first pass on client documents, dramatically cutting the time spent on mechanical fixes before focusing on complex layout issues.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5. Functional Requirements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5.1 Core Accessibility Fixes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1500"/>
        <w:gridCol w:w="3360"/>
      </w:tblGrid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Requirement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Add/repair PDF tag structure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Required for screen reader compatibility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Set document language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Auto-detect from content if not set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Set document title in metadata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 filename heuristic if not present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Generate alt text for images via Claude API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differentiator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 decorative images as artifacts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Heuristic: small, background, or borderless images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Fix/generate heading hierarchy (H1-H6)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Infer from font size and position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Fix reading order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Based on visual position heuristics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Add table headers where missing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Detect tables and infer header rows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Check and flag color contrast issues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only; no auto-fix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Ensure hyperlinks have descriptive text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Flag 'click here' and bare URLs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Add bookmarks/outline for long docs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Auto-generate from heading structure</w:t>
            </w:r>
          </w:p>
        </w:tc>
      </w:tr>
    </w:tbl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5.2 Alt Text Generation (Detail)</w:t>
      </w:r>
    </w:p>
    <w:p>
      <w:r>
        <w:rPr>
          <w:rFonts w:ascii="Arial" w:cs="Arial" w:eastAsia="Arial" w:hAnsi="Arial"/>
          <w:sz w:val="22"/>
          <w:szCs w:val="22"/>
        </w:rPr>
        <w:t xml:space="preserve">Alt text generation is the core AI-powered feature and must meet these requirements:</w:t>
      </w:r>
    </w:p>
    <w:p>
      <w:r>
        <w:t xml:space="preserve"/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Call the Claude API (claude-sonnet or claude-haiku configurable) with the image and surrounding document context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Include page number, nearby headings, and caption text as context in the prompt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Produce alt text that is concise (under 150 chars for simple images, up to 250 for complex figures), descriptive, and avoids phrases like 'image of' or 'picture of'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For charts/graphs: describe the type, key trends, and approximate values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For logos: identify the organization if possible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For decorative images: return empty string and mark as artifact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Allow users to provide a system prompt override for domain-specific language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Cache results by image hash to avoid re-processing identical images across documents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5.3 Reporting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Per-document JSON report: list of all fixes applied, all issues flagged, confidence scores for AI-generated content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Human-readable Markdown summary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Aggregate CSV report when running in batch mode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Exit codes: 0 = fully compliant, 1 = issues fixed, 2 = issues remain requiring human review, 3 = error</w:t>
      </w:r>
    </w:p>
    <w:p>
      <w:r>
        <w:t xml:space="preserve"/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5.4 Configuration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YAML config file for project-level settings (API key, model, thresholds, output paths)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CLI flags override config file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Dry-run mode: report only, no file modification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Skip list: glob patterns for files to exclude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6. Non-Functional Requirements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Processing speed: target &lt; 30 seconds per typical PDF (10-50 pages) excluding API call time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API costs: provide cost estimate before batch runs; allow budget cap to stop processing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Safety: never modify original files; always write to a new output path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Idempotency: running twice on the same file produces the same result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Logging: structured JSON logs at DEBUG/INFO/WARN/ERROR levels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7. Success Metrics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500"/>
        <w:gridCol w:w="3660"/>
      </w:tblGrid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How Measured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Accessibility checker pass rate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&gt;85% of issues auto-resolved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Run PAC3 / axe-core on output vs input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Alt text quality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&gt;4/5 avg human rating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Spot-check survey of 100 generated alt texts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Processing speed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&lt;30s/doc (excl. API)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Automated benchmark suite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stars (6mo)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&gt;500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metrics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Community contributors (6mo)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&gt;10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metrics</w:t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8. Open Questions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Should we support a local/offline model for alt text (e.g., LLaVA) for users who cannot use external APIs?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How do we handle password-protected PDFs?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Should v1 attempt OCR on image-only PDFs (e.g., scanned documents) or just report them as out of scope?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What is the right licensing model? MIT vs Apache 2.0?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6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5C8A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60" w:before="180"/>
      <w:outlineLvl w:val="2"/>
    </w:pPr>
    <w:rPr>
      <w:rFonts w:ascii="Arial" w:cs="Arial" w:eastAsia="Arial" w:hAnsi="Arial"/>
      <w:b/>
      <w:bCs/>
      <w:color w:val="2E5C8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2026-02-27T13:37:00.922Z</dcterms:created>
  <dcterms:modified xsi:type="dcterms:W3CDTF">2026-02-27T13:37:00.923Z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